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79" w:rsidRPr="00907187" w:rsidRDefault="006703E7" w:rsidP="006703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187">
        <w:rPr>
          <w:rFonts w:ascii="Times New Roman" w:hAnsi="Times New Roman" w:cs="Times New Roman"/>
          <w:b/>
          <w:sz w:val="40"/>
          <w:szCs w:val="40"/>
        </w:rPr>
        <w:t>Использование общего имущества МКД</w:t>
      </w:r>
    </w:p>
    <w:p w:rsidR="006703E7" w:rsidRDefault="006703E7" w:rsidP="006703E7">
      <w:pPr>
        <w:rPr>
          <w:rFonts w:ascii="Times New Roman" w:hAnsi="Times New Roman" w:cs="Times New Roman"/>
          <w:sz w:val="28"/>
          <w:szCs w:val="28"/>
        </w:rPr>
      </w:pPr>
      <w:r w:rsidRPr="006703E7">
        <w:rPr>
          <w:rFonts w:ascii="Times New Roman" w:hAnsi="Times New Roman" w:cs="Times New Roman"/>
          <w:b/>
          <w:sz w:val="28"/>
          <w:szCs w:val="28"/>
        </w:rPr>
        <w:t xml:space="preserve">1. Договор на присоединение средств связи с ОАО «Ростелеком» № 8-жс/2011 от 01.04.2011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2,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5, ул. Пушкина д. 26, 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4</w:t>
      </w:r>
      <w:r>
        <w:rPr>
          <w:rFonts w:ascii="Times New Roman" w:hAnsi="Times New Roman" w:cs="Times New Roman"/>
          <w:sz w:val="28"/>
          <w:szCs w:val="28"/>
        </w:rPr>
        <w:t>6,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Пономарева  д.  1,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Пономарева  д.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Пономарева  д.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Пономарева  д.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Пономарева  д. 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Пономарева  д.  </w:t>
      </w:r>
      <w:r>
        <w:rPr>
          <w:rFonts w:ascii="Times New Roman" w:hAnsi="Times New Roman" w:cs="Times New Roman"/>
          <w:sz w:val="28"/>
          <w:szCs w:val="28"/>
        </w:rPr>
        <w:t>8)</w:t>
      </w:r>
      <w:proofErr w:type="gramEnd"/>
    </w:p>
    <w:p w:rsidR="006703E7" w:rsidRDefault="006703E7" w:rsidP="006703E7">
      <w:pPr>
        <w:rPr>
          <w:rFonts w:ascii="Times New Roman" w:hAnsi="Times New Roman" w:cs="Times New Roman"/>
          <w:sz w:val="28"/>
          <w:szCs w:val="28"/>
        </w:rPr>
      </w:pPr>
      <w:r w:rsidRPr="00FD4A9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FD4A93">
        <w:rPr>
          <w:rFonts w:ascii="Times New Roman" w:hAnsi="Times New Roman" w:cs="Times New Roman"/>
          <w:b/>
          <w:sz w:val="28"/>
          <w:szCs w:val="28"/>
        </w:rPr>
        <w:t>Договор на размещение стендо</w:t>
      </w:r>
      <w:bookmarkStart w:id="0" w:name="_GoBack"/>
      <w:bookmarkEnd w:id="0"/>
      <w:r w:rsidRPr="00FD4A93">
        <w:rPr>
          <w:rFonts w:ascii="Times New Roman" w:hAnsi="Times New Roman" w:cs="Times New Roman"/>
          <w:b/>
          <w:sz w:val="28"/>
          <w:szCs w:val="28"/>
        </w:rPr>
        <w:t xml:space="preserve">в с рекламой в лифтовых кабинах № 30 от 30.06.2011 г. с ООО «Апельсин»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2,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4,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10,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11,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14, ул. </w:t>
      </w:r>
      <w:proofErr w:type="spellStart"/>
      <w:r w:rsidR="00FD4A93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="00FD4A93">
        <w:rPr>
          <w:rFonts w:ascii="Times New Roman" w:hAnsi="Times New Roman" w:cs="Times New Roman"/>
          <w:sz w:val="28"/>
          <w:szCs w:val="28"/>
        </w:rPr>
        <w:t xml:space="preserve"> д. 15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, ул. Пушкина д. 26,  ул. Пушкина д. 28, 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ул. Пушкина д. 40 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>ул. Пушкина д. 57,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ул. Пушкина д. 42</w:t>
      </w:r>
      <w:proofErr w:type="gramEnd"/>
      <w:r w:rsidR="00FD4A93">
        <w:rPr>
          <w:rFonts w:ascii="Times New Roman" w:hAnsi="Times New Roman" w:cs="Times New Roman"/>
          <w:sz w:val="28"/>
          <w:szCs w:val="28"/>
        </w:rPr>
        <w:t>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A93">
        <w:rPr>
          <w:rFonts w:ascii="Times New Roman" w:hAnsi="Times New Roman" w:cs="Times New Roman"/>
          <w:sz w:val="28"/>
          <w:szCs w:val="28"/>
        </w:rPr>
        <w:t>ул. Пушкина д. 44</w:t>
      </w:r>
      <w:r w:rsidR="00FD4A93">
        <w:rPr>
          <w:rFonts w:ascii="Times New Roman" w:hAnsi="Times New Roman" w:cs="Times New Roman"/>
          <w:sz w:val="28"/>
          <w:szCs w:val="28"/>
        </w:rPr>
        <w:t xml:space="preserve">, </w:t>
      </w:r>
      <w:r w:rsidR="00FD4A93">
        <w:rPr>
          <w:rFonts w:ascii="Times New Roman" w:hAnsi="Times New Roman" w:cs="Times New Roman"/>
          <w:sz w:val="28"/>
          <w:szCs w:val="28"/>
        </w:rPr>
        <w:t>ул. Пономарева  д.  1, ул. Пономарева  д.  3,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>ул. Пономарева  д.  4,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>ул. Пономарева  д.  6,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>ул. Пономарева  д.  7,</w:t>
      </w:r>
      <w:r w:rsidR="00FD4A93">
        <w:rPr>
          <w:rFonts w:ascii="Times New Roman" w:hAnsi="Times New Roman" w:cs="Times New Roman"/>
          <w:sz w:val="28"/>
          <w:szCs w:val="28"/>
        </w:rPr>
        <w:t xml:space="preserve"> </w:t>
      </w:r>
      <w:r w:rsidR="00FD4A93" w:rsidRPr="006703E7">
        <w:rPr>
          <w:rFonts w:ascii="Times New Roman" w:hAnsi="Times New Roman" w:cs="Times New Roman"/>
          <w:sz w:val="28"/>
          <w:szCs w:val="28"/>
        </w:rPr>
        <w:t xml:space="preserve"> </w:t>
      </w:r>
      <w:r w:rsidR="00FD4A93">
        <w:rPr>
          <w:rFonts w:ascii="Times New Roman" w:hAnsi="Times New Roman" w:cs="Times New Roman"/>
          <w:sz w:val="28"/>
          <w:szCs w:val="28"/>
        </w:rPr>
        <w:t>ул. Пономарева  д.  8</w:t>
      </w:r>
      <w:r w:rsidR="00FD4A9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4A93" w:rsidRDefault="00FD4A93" w:rsidP="006703E7">
      <w:pPr>
        <w:rPr>
          <w:rFonts w:ascii="Times New Roman" w:hAnsi="Times New Roman" w:cs="Times New Roman"/>
          <w:sz w:val="28"/>
          <w:szCs w:val="28"/>
        </w:rPr>
      </w:pPr>
      <w:r w:rsidRPr="00FD4A9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D4A93">
        <w:rPr>
          <w:rFonts w:ascii="Times New Roman" w:hAnsi="Times New Roman" w:cs="Times New Roman"/>
          <w:b/>
          <w:sz w:val="28"/>
          <w:szCs w:val="28"/>
        </w:rPr>
        <w:t>Договор на присоединение средств связи с ЗАО «ТТК-НН» № 81/14-ТТК-СВ от 01.02.2014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2,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3,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4,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д.5,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6,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7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9,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10,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11,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12,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14,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15, ул. Пушкина д. 26,  ул. Пушкина д. 28, 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Пушкина д. 40 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46,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48 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50 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51 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54 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д.56 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57,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Пушкина д. 42,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Пушкина д. 44,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Пушкина д.58,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Пушкина д. 35,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Пушкина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53, ул. Пономарева  д.  1,  ул. Пономарева  д.  3,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Пономарева  д.  4,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Пономарева  д.  6,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Пономарева  д.  7,</w:t>
      </w:r>
      <w:r w:rsidRPr="006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Пономарева  д.  8)</w:t>
      </w:r>
      <w:proofErr w:type="gramEnd"/>
    </w:p>
    <w:p w:rsidR="0042686B" w:rsidRDefault="0042686B" w:rsidP="006703E7">
      <w:pPr>
        <w:rPr>
          <w:rFonts w:ascii="Times New Roman" w:hAnsi="Times New Roman" w:cs="Times New Roman"/>
          <w:sz w:val="28"/>
          <w:szCs w:val="28"/>
        </w:rPr>
      </w:pPr>
      <w:r w:rsidRPr="0042686B">
        <w:rPr>
          <w:rFonts w:ascii="Times New Roman" w:hAnsi="Times New Roman" w:cs="Times New Roman"/>
          <w:b/>
          <w:sz w:val="28"/>
          <w:szCs w:val="28"/>
        </w:rPr>
        <w:t>4. Договор на размещение наружной рекламы №14-ЖС/2013 от  08.11.2013 г. с ООО «</w:t>
      </w:r>
      <w:proofErr w:type="spellStart"/>
      <w:r w:rsidRPr="0042686B">
        <w:rPr>
          <w:rFonts w:ascii="Times New Roman" w:hAnsi="Times New Roman" w:cs="Times New Roman"/>
          <w:b/>
          <w:sz w:val="28"/>
          <w:szCs w:val="28"/>
        </w:rPr>
        <w:t>Аквус</w:t>
      </w:r>
      <w:proofErr w:type="spellEnd"/>
      <w:r w:rsidRPr="0042686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(протокол ОСС от 07.10.2013 г.) (ул. Пономарева д. 4)</w:t>
      </w:r>
    </w:p>
    <w:p w:rsidR="0042686B" w:rsidRPr="006703E7" w:rsidRDefault="0042686B" w:rsidP="006703E7">
      <w:pPr>
        <w:rPr>
          <w:rFonts w:ascii="Times New Roman" w:hAnsi="Times New Roman" w:cs="Times New Roman"/>
          <w:sz w:val="28"/>
          <w:szCs w:val="28"/>
        </w:rPr>
      </w:pPr>
      <w:r w:rsidRPr="0042686B">
        <w:rPr>
          <w:rFonts w:ascii="Times New Roman" w:hAnsi="Times New Roman" w:cs="Times New Roman"/>
          <w:b/>
          <w:sz w:val="28"/>
          <w:szCs w:val="28"/>
        </w:rPr>
        <w:t xml:space="preserve">5. Договор на оказание услуг №8/10-ЖС от 01.10.2010 г. </w:t>
      </w:r>
      <w:r>
        <w:rPr>
          <w:rFonts w:ascii="Times New Roman" w:hAnsi="Times New Roman" w:cs="Times New Roman"/>
          <w:sz w:val="28"/>
          <w:szCs w:val="28"/>
        </w:rPr>
        <w:t>(протокол ОСС от 20.09.2010 г.) (ул. Пушкина д. 40)</w:t>
      </w:r>
    </w:p>
    <w:p w:rsidR="006703E7" w:rsidRPr="006703E7" w:rsidRDefault="006703E7" w:rsidP="006703E7">
      <w:pPr>
        <w:jc w:val="center"/>
        <w:rPr>
          <w:b/>
          <w:sz w:val="40"/>
          <w:szCs w:val="40"/>
        </w:rPr>
      </w:pPr>
    </w:p>
    <w:sectPr w:rsidR="006703E7" w:rsidRPr="006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5A"/>
    <w:rsid w:val="0029085A"/>
    <w:rsid w:val="0042686B"/>
    <w:rsid w:val="006703E7"/>
    <w:rsid w:val="007D6079"/>
    <w:rsid w:val="00907187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2015-05-21T10:35:00Z</dcterms:created>
  <dcterms:modified xsi:type="dcterms:W3CDTF">2015-05-21T10:53:00Z</dcterms:modified>
</cp:coreProperties>
</file>